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49F" w:rsidRPr="000D2C23" w:rsidRDefault="0034749F" w:rsidP="002D664F">
      <w:pPr>
        <w:jc w:val="center"/>
        <w:rPr>
          <w:b/>
          <w:sz w:val="28"/>
          <w:szCs w:val="28"/>
        </w:rPr>
      </w:pPr>
      <w:r w:rsidRPr="000D2C23">
        <w:rPr>
          <w:rFonts w:hint="eastAsia"/>
          <w:b/>
          <w:sz w:val="28"/>
          <w:szCs w:val="28"/>
        </w:rPr>
        <w:t>猪场排泄物处理的技术措施</w:t>
      </w:r>
    </w:p>
    <w:p w:rsidR="0034749F" w:rsidRPr="000D2C23" w:rsidRDefault="000D2C23" w:rsidP="000D2C23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、</w:t>
      </w:r>
      <w:r w:rsidR="0034749F" w:rsidRPr="000D2C23">
        <w:rPr>
          <w:rFonts w:ascii="宋体" w:eastAsia="宋体" w:hAnsi="宋体" w:hint="eastAsia"/>
          <w:sz w:val="28"/>
          <w:szCs w:val="28"/>
        </w:rPr>
        <w:t>干燥处理法：对畜禽粪便进行过滤、脱水、灭菌后</w:t>
      </w:r>
      <w:r>
        <w:rPr>
          <w:rFonts w:ascii="宋体" w:eastAsia="宋体" w:hAnsi="宋体" w:hint="eastAsia"/>
          <w:sz w:val="28"/>
          <w:szCs w:val="28"/>
        </w:rPr>
        <w:t>。</w:t>
      </w:r>
      <w:r w:rsidR="0034749F" w:rsidRPr="000D2C23">
        <w:rPr>
          <w:rFonts w:ascii="宋体" w:eastAsia="宋体" w:hAnsi="宋体" w:hint="eastAsia"/>
          <w:sz w:val="28"/>
          <w:szCs w:val="28"/>
        </w:rPr>
        <w:t>采用</w:t>
      </w:r>
      <w:proofErr w:type="gramStart"/>
      <w:r w:rsidR="0034749F" w:rsidRPr="000D2C23">
        <w:rPr>
          <w:rFonts w:ascii="宋体" w:eastAsia="宋体" w:hAnsi="宋体" w:hint="eastAsia"/>
          <w:sz w:val="28"/>
          <w:szCs w:val="28"/>
        </w:rPr>
        <w:t>堞</w:t>
      </w:r>
      <w:proofErr w:type="gramEnd"/>
      <w:r w:rsidR="0034749F" w:rsidRPr="000D2C23">
        <w:rPr>
          <w:rFonts w:ascii="宋体" w:eastAsia="宋体" w:hAnsi="宋体" w:hint="eastAsia"/>
          <w:sz w:val="28"/>
          <w:szCs w:val="28"/>
        </w:rPr>
        <w:t>、油、电产生的能量进行人工干燥处理后．作为燃料或加I成颗粒肥料、鱼类饵料。</w:t>
      </w:r>
    </w:p>
    <w:p w:rsidR="0034749F" w:rsidRPr="000D2C23" w:rsidRDefault="0034749F" w:rsidP="0009215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D2C23">
        <w:rPr>
          <w:rFonts w:ascii="宋体" w:eastAsia="宋体" w:hAnsi="宋体" w:hint="eastAsia"/>
          <w:sz w:val="28"/>
          <w:szCs w:val="28"/>
        </w:rPr>
        <w:t>2</w:t>
      </w:r>
      <w:r w:rsidR="000D2C23">
        <w:rPr>
          <w:rFonts w:ascii="宋体" w:eastAsia="宋体" w:hAnsi="宋体" w:hint="eastAsia"/>
          <w:sz w:val="28"/>
          <w:szCs w:val="28"/>
        </w:rPr>
        <w:t>、</w:t>
      </w:r>
      <w:r w:rsidRPr="000D2C23">
        <w:rPr>
          <w:rFonts w:ascii="宋体" w:eastAsia="宋体" w:hAnsi="宋体" w:hint="eastAsia"/>
          <w:sz w:val="28"/>
          <w:szCs w:val="28"/>
        </w:rPr>
        <w:t>化学处理法：在畜禽粪便中加入福尔马林、氩氧化钠、丙酸．醋酸等化学药品达到杀菌消毒的效果。</w:t>
      </w:r>
      <w:bookmarkStart w:id="0" w:name="_GoBack"/>
      <w:bookmarkEnd w:id="0"/>
    </w:p>
    <w:p w:rsidR="0034749F" w:rsidRPr="000D2C23" w:rsidRDefault="0034749F" w:rsidP="000D2C2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D2C23">
        <w:rPr>
          <w:rFonts w:ascii="宋体" w:eastAsia="宋体" w:hAnsi="宋体" w:hint="eastAsia"/>
          <w:sz w:val="28"/>
          <w:szCs w:val="28"/>
        </w:rPr>
        <w:t>3</w:t>
      </w:r>
      <w:r w:rsidR="000D2C23">
        <w:rPr>
          <w:rFonts w:ascii="宋体" w:eastAsia="宋体" w:hAnsi="宋体" w:hint="eastAsia"/>
          <w:sz w:val="28"/>
          <w:szCs w:val="28"/>
        </w:rPr>
        <w:t>、</w:t>
      </w:r>
      <w:r w:rsidRPr="000D2C23">
        <w:rPr>
          <w:rFonts w:ascii="宋体" w:eastAsia="宋体" w:hAnsi="宋体" w:hint="eastAsia"/>
          <w:sz w:val="28"/>
          <w:szCs w:val="28"/>
        </w:rPr>
        <w:t>生物处理法：分为好氧发酵和厌氧发酵：好氧</w:t>
      </w:r>
      <w:r w:rsidR="00092150">
        <w:rPr>
          <w:rFonts w:ascii="宋体" w:eastAsia="宋体" w:hAnsi="宋体" w:hint="eastAsia"/>
          <w:sz w:val="28"/>
          <w:szCs w:val="28"/>
        </w:rPr>
        <w:t>发酵是对畜禽排泄物提供供氧条</w:t>
      </w:r>
      <w:r w:rsidRPr="000D2C23">
        <w:rPr>
          <w:rFonts w:ascii="宋体" w:eastAsia="宋体" w:hAnsi="宋体" w:hint="eastAsia"/>
          <w:sz w:val="28"/>
          <w:szCs w:val="28"/>
        </w:rPr>
        <w:t>件。促使微生物迅速繁殖．从而达到氧化分解粪便有机物的目的．通过发酵可得到无臭、无虫(卵)及病原菌的优质有机肥和再生饲料</w:t>
      </w:r>
      <w:r w:rsidR="00092150">
        <w:rPr>
          <w:rFonts w:ascii="宋体" w:eastAsia="宋体" w:hAnsi="宋体" w:hint="eastAsia"/>
          <w:sz w:val="28"/>
          <w:szCs w:val="28"/>
        </w:rPr>
        <w:t>，</w:t>
      </w:r>
      <w:r w:rsidR="00092150">
        <w:rPr>
          <w:rFonts w:ascii="宋体" w:eastAsia="宋体" w:hAnsi="宋体"/>
          <w:sz w:val="28"/>
          <w:szCs w:val="28"/>
        </w:rPr>
        <w:t>而</w:t>
      </w:r>
      <w:r w:rsidRPr="000D2C23">
        <w:rPr>
          <w:rFonts w:ascii="宋体" w:eastAsia="宋体" w:hAnsi="宋体" w:hint="eastAsia"/>
          <w:sz w:val="28"/>
          <w:szCs w:val="28"/>
        </w:rPr>
        <w:t>厌氧发酵技术主要用于沼气生产。</w:t>
      </w:r>
    </w:p>
    <w:p w:rsidR="0034749F" w:rsidRPr="000D2C23" w:rsidRDefault="0034749F" w:rsidP="000D2C2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D2C23">
        <w:rPr>
          <w:rFonts w:ascii="宋体" w:eastAsia="宋体" w:hAnsi="宋体" w:hint="eastAsia"/>
          <w:sz w:val="28"/>
          <w:szCs w:val="28"/>
        </w:rPr>
        <w:t>4</w:t>
      </w:r>
      <w:r w:rsidR="000D2C23">
        <w:rPr>
          <w:rFonts w:ascii="宋体" w:eastAsia="宋体" w:hAnsi="宋体" w:hint="eastAsia"/>
          <w:sz w:val="28"/>
          <w:szCs w:val="28"/>
        </w:rPr>
        <w:t>、</w:t>
      </w:r>
      <w:r w:rsidRPr="000D2C23">
        <w:rPr>
          <w:rFonts w:ascii="宋体" w:eastAsia="宋体" w:hAnsi="宋体" w:hint="eastAsia"/>
          <w:sz w:val="28"/>
          <w:szCs w:val="28"/>
        </w:rPr>
        <w:t>生态工程技术：利用畜禽粪便养殖蝇蛆、蝇蛹、蚯蚓、水蚕和培育浮游生物等．再将这些生物用作食料养鸡养鱼．可提高粪便利用率及利用的安全性，是间接利用畜禽粪便作饲料的一种方式。</w:t>
      </w:r>
    </w:p>
    <w:p w:rsidR="00DF64C5" w:rsidRPr="000D2C23" w:rsidRDefault="002D664F" w:rsidP="000D2C23">
      <w:pPr>
        <w:ind w:firstLineChars="200" w:firstLine="560"/>
        <w:rPr>
          <w:rFonts w:ascii="宋体" w:eastAsia="宋体" w:hAnsi="宋体"/>
          <w:sz w:val="28"/>
          <w:szCs w:val="28"/>
        </w:rPr>
      </w:pPr>
    </w:p>
    <w:sectPr w:rsidR="00DF64C5" w:rsidRPr="000D2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9F"/>
    <w:rsid w:val="00092150"/>
    <w:rsid w:val="000D2C23"/>
    <w:rsid w:val="002B4221"/>
    <w:rsid w:val="002D664F"/>
    <w:rsid w:val="0034749F"/>
    <w:rsid w:val="00E7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F18747-36AB-4CE1-B938-E5423E647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未定义</cp:lastModifiedBy>
  <cp:revision>2</cp:revision>
  <dcterms:created xsi:type="dcterms:W3CDTF">2014-12-12T00:51:00Z</dcterms:created>
  <dcterms:modified xsi:type="dcterms:W3CDTF">2014-12-12T00:51:00Z</dcterms:modified>
</cp:coreProperties>
</file>